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B8D3" w14:textId="77777777" w:rsidR="00CC7F99" w:rsidRDefault="00CC7F99" w:rsidP="009C231D">
      <w:pPr>
        <w:widowControl w:val="0"/>
        <w:autoSpaceDE w:val="0"/>
        <w:autoSpaceDN w:val="0"/>
        <w:spacing w:after="0" w:line="240" w:lineRule="auto"/>
        <w:jc w:val="center"/>
        <w:rPr>
          <w:rFonts w:ascii="Times New Roman" w:eastAsia="Calibri" w:hAnsi="Calibri" w:cs="Calibri"/>
          <w:sz w:val="20"/>
          <w:szCs w:val="24"/>
          <w:lang w:val="en-US" w:eastAsia="en-US" w:bidi="en-US"/>
        </w:rPr>
      </w:pPr>
    </w:p>
    <w:p w14:paraId="4ED2DE67" w14:textId="77777777" w:rsidR="00CC7F99" w:rsidRDefault="00CC7F99" w:rsidP="009C231D">
      <w:pPr>
        <w:widowControl w:val="0"/>
        <w:autoSpaceDE w:val="0"/>
        <w:autoSpaceDN w:val="0"/>
        <w:spacing w:after="0" w:line="240" w:lineRule="auto"/>
        <w:jc w:val="center"/>
        <w:rPr>
          <w:rFonts w:ascii="Times New Roman" w:eastAsia="Calibri" w:hAnsi="Calibri" w:cs="Calibri"/>
          <w:sz w:val="20"/>
          <w:szCs w:val="24"/>
          <w:lang w:val="en-US" w:eastAsia="en-US" w:bidi="en-US"/>
        </w:rPr>
      </w:pPr>
    </w:p>
    <w:p w14:paraId="2CF28B5D" w14:textId="03FE536B" w:rsidR="00B0418F" w:rsidRPr="00B0418F" w:rsidRDefault="00B0418F" w:rsidP="009C231D">
      <w:pPr>
        <w:widowControl w:val="0"/>
        <w:autoSpaceDE w:val="0"/>
        <w:autoSpaceDN w:val="0"/>
        <w:spacing w:after="0" w:line="240" w:lineRule="auto"/>
        <w:jc w:val="center"/>
        <w:rPr>
          <w:rFonts w:ascii="Times New Roman" w:eastAsia="Calibri" w:hAnsi="Calibri" w:cs="Calibri"/>
          <w:sz w:val="20"/>
          <w:szCs w:val="24"/>
          <w:lang w:val="en-US" w:eastAsia="en-US" w:bidi="en-US"/>
        </w:rPr>
      </w:pPr>
      <w:r w:rsidRPr="00B0418F">
        <w:rPr>
          <w:rFonts w:ascii="Calibri" w:eastAsia="Calibri" w:hAnsi="Calibri" w:cs="Calibri"/>
          <w:noProof/>
          <w:sz w:val="24"/>
          <w:szCs w:val="24"/>
          <w:lang w:val="en-US" w:eastAsia="en-US" w:bidi="en-US"/>
        </w:rPr>
        <w:drawing>
          <wp:inline distT="0" distB="0" distL="0" distR="0" wp14:anchorId="25C7F61F" wp14:editId="0339CC05">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6FD94912" w14:textId="77777777" w:rsidR="00B0418F" w:rsidRPr="00B0418F" w:rsidRDefault="00B0418F" w:rsidP="00B0418F">
      <w:pPr>
        <w:widowControl w:val="0"/>
        <w:autoSpaceDE w:val="0"/>
        <w:autoSpaceDN w:val="0"/>
        <w:spacing w:after="0" w:line="240" w:lineRule="auto"/>
        <w:rPr>
          <w:rFonts w:ascii="Times New Roman" w:eastAsia="Calibri" w:hAnsi="Calibri" w:cs="Calibri"/>
          <w:sz w:val="20"/>
          <w:szCs w:val="24"/>
          <w:lang w:val="en-US" w:eastAsia="en-US" w:bidi="en-US"/>
        </w:rPr>
      </w:pPr>
    </w:p>
    <w:p w14:paraId="3ACC4C38" w14:textId="72CD0C85" w:rsidR="009C231D" w:rsidRDefault="009C231D" w:rsidP="00CC7F99">
      <w:pPr>
        <w:widowControl w:val="0"/>
        <w:autoSpaceDE w:val="0"/>
        <w:autoSpaceDN w:val="0"/>
        <w:spacing w:before="20" w:after="0" w:line="360" w:lineRule="auto"/>
        <w:ind w:right="1371"/>
        <w:rPr>
          <w:rFonts w:ascii="Calibri" w:eastAsia="Calibri" w:hAnsi="Calibri" w:cs="Calibri"/>
          <w:bCs/>
          <w:sz w:val="44"/>
          <w:szCs w:val="44"/>
          <w:lang w:val="en-US" w:eastAsia="en-US" w:bidi="en-US"/>
        </w:rPr>
      </w:pPr>
    </w:p>
    <w:p w14:paraId="68B8E57B" w14:textId="671FA2FD" w:rsidR="00B0418F" w:rsidRDefault="003E49E4" w:rsidP="008D1CAC">
      <w:pPr>
        <w:widowControl w:val="0"/>
        <w:autoSpaceDE w:val="0"/>
        <w:autoSpaceDN w:val="0"/>
        <w:spacing w:before="20" w:after="0" w:line="360" w:lineRule="auto"/>
        <w:ind w:left="2268" w:right="3009" w:firstLine="612"/>
        <w:rPr>
          <w:rFonts w:ascii="Calibri" w:eastAsia="Calibri" w:hAnsi="Calibri" w:cs="Calibri"/>
          <w:bCs/>
          <w:sz w:val="44"/>
          <w:szCs w:val="44"/>
          <w:lang w:val="en-US" w:eastAsia="en-US" w:bidi="en-US"/>
        </w:rPr>
      </w:pPr>
      <w:r>
        <w:rPr>
          <w:rFonts w:ascii="Calibri" w:eastAsia="Calibri" w:hAnsi="Calibri" w:cs="Calibri"/>
          <w:bCs/>
          <w:sz w:val="44"/>
          <w:szCs w:val="44"/>
          <w:lang w:val="en-US" w:eastAsia="en-US" w:bidi="en-US"/>
        </w:rPr>
        <w:t xml:space="preserve">   </w:t>
      </w:r>
      <w:r w:rsidR="008D1CAC">
        <w:rPr>
          <w:rFonts w:ascii="Calibri" w:eastAsia="Calibri" w:hAnsi="Calibri" w:cs="Calibri"/>
          <w:bCs/>
          <w:sz w:val="44"/>
          <w:szCs w:val="44"/>
          <w:lang w:val="en-US" w:eastAsia="en-US" w:bidi="en-US"/>
        </w:rPr>
        <w:t xml:space="preserve">Settling Policy </w:t>
      </w:r>
    </w:p>
    <w:p w14:paraId="43BCA0BF" w14:textId="6B93CE3A" w:rsidR="00F84A3B" w:rsidRPr="00F84A3B" w:rsidRDefault="00F84A3B" w:rsidP="00F84A3B">
      <w:pPr>
        <w:widowControl w:val="0"/>
        <w:autoSpaceDE w:val="0"/>
        <w:autoSpaceDN w:val="0"/>
        <w:spacing w:before="20" w:after="0" w:line="360" w:lineRule="auto"/>
        <w:ind w:left="2988" w:right="3009"/>
        <w:rPr>
          <w:rFonts w:ascii="Calibri" w:eastAsia="Calibri" w:hAnsi="Calibri" w:cs="Calibri"/>
          <w:bCs/>
          <w:sz w:val="44"/>
          <w:szCs w:val="44"/>
          <w:lang w:val="en-US" w:eastAsia="en-US" w:bidi="en-US"/>
        </w:rPr>
      </w:pPr>
      <w:r>
        <w:rPr>
          <w:rFonts w:ascii="Calibri" w:eastAsia="Calibri" w:hAnsi="Calibri" w:cs="Calibri"/>
          <w:bCs/>
          <w:sz w:val="44"/>
          <w:szCs w:val="44"/>
          <w:lang w:val="en-US" w:eastAsia="en-US" w:bidi="en-US"/>
        </w:rPr>
        <w:t xml:space="preserve">  Including EYFS</w:t>
      </w:r>
    </w:p>
    <w:p w14:paraId="18488C55"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323C5AE4"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5077B7A4"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1BCCEE1D"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1FD798B7"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2D0A7794"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059A2D1B"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06C10B1A"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36D390F4"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6D6CB66E"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4BCA705A" w14:textId="77777777" w:rsidR="00B0418F" w:rsidRPr="00B0418F" w:rsidRDefault="00B0418F" w:rsidP="00B0418F">
      <w:pPr>
        <w:widowControl w:val="0"/>
        <w:autoSpaceDE w:val="0"/>
        <w:autoSpaceDN w:val="0"/>
        <w:spacing w:before="20" w:after="0" w:line="360" w:lineRule="auto"/>
        <w:ind w:right="3009"/>
        <w:rPr>
          <w:rFonts w:ascii="Calibri" w:eastAsia="Calibri" w:hAnsi="Calibri" w:cs="Calibri"/>
          <w:b/>
          <w:sz w:val="40"/>
          <w:lang w:val="en-US" w:eastAsia="en-US" w:bidi="en-US"/>
        </w:rPr>
      </w:pPr>
    </w:p>
    <w:p w14:paraId="278A8948" w14:textId="77777777" w:rsidR="008D1CAC" w:rsidRDefault="008D1CAC" w:rsidP="00B0418F">
      <w:pPr>
        <w:widowControl w:val="0"/>
        <w:autoSpaceDE w:val="0"/>
        <w:autoSpaceDN w:val="0"/>
        <w:spacing w:before="20" w:after="0" w:line="360" w:lineRule="auto"/>
        <w:ind w:left="426" w:right="318"/>
        <w:rPr>
          <w:rFonts w:ascii="Calibri" w:eastAsia="Calibri" w:hAnsi="Calibri" w:cs="Calibri"/>
          <w:bCs/>
          <w:lang w:val="en-US" w:eastAsia="en-US" w:bidi="en-US"/>
        </w:rPr>
      </w:pPr>
    </w:p>
    <w:p w14:paraId="7B81B75D" w14:textId="77777777" w:rsidR="008D1CAC" w:rsidRDefault="008D1CAC" w:rsidP="00B0418F">
      <w:pPr>
        <w:widowControl w:val="0"/>
        <w:autoSpaceDE w:val="0"/>
        <w:autoSpaceDN w:val="0"/>
        <w:spacing w:before="20" w:after="0" w:line="360" w:lineRule="auto"/>
        <w:ind w:left="426" w:right="318"/>
        <w:rPr>
          <w:rFonts w:ascii="Calibri" w:eastAsia="Calibri" w:hAnsi="Calibri" w:cs="Calibri"/>
          <w:bCs/>
          <w:lang w:val="en-US" w:eastAsia="en-US" w:bidi="en-US"/>
        </w:rPr>
      </w:pPr>
    </w:p>
    <w:p w14:paraId="3621E36C" w14:textId="77777777" w:rsidR="008D1CAC" w:rsidRDefault="008D1CAC" w:rsidP="00B0418F">
      <w:pPr>
        <w:widowControl w:val="0"/>
        <w:autoSpaceDE w:val="0"/>
        <w:autoSpaceDN w:val="0"/>
        <w:spacing w:before="20" w:after="0" w:line="360" w:lineRule="auto"/>
        <w:ind w:left="426" w:right="318"/>
        <w:rPr>
          <w:rFonts w:ascii="Calibri" w:eastAsia="Calibri" w:hAnsi="Calibri" w:cs="Calibri"/>
          <w:bCs/>
          <w:lang w:val="en-US" w:eastAsia="en-US" w:bidi="en-US"/>
        </w:rPr>
      </w:pPr>
    </w:p>
    <w:p w14:paraId="237AE93A" w14:textId="77777777" w:rsidR="008D1CAC" w:rsidRDefault="008D1CAC" w:rsidP="00B0418F">
      <w:pPr>
        <w:widowControl w:val="0"/>
        <w:autoSpaceDE w:val="0"/>
        <w:autoSpaceDN w:val="0"/>
        <w:spacing w:before="20" w:after="0" w:line="360" w:lineRule="auto"/>
        <w:ind w:left="426" w:right="318"/>
        <w:rPr>
          <w:rFonts w:ascii="Calibri" w:eastAsia="Calibri" w:hAnsi="Calibri" w:cs="Calibri"/>
          <w:bCs/>
          <w:lang w:val="en-US" w:eastAsia="en-US" w:bidi="en-US"/>
        </w:rPr>
      </w:pPr>
    </w:p>
    <w:p w14:paraId="30450D21" w14:textId="1341D732" w:rsidR="00B0418F" w:rsidRPr="00B0418F" w:rsidRDefault="00B0418F" w:rsidP="00B0418F">
      <w:pPr>
        <w:widowControl w:val="0"/>
        <w:autoSpaceDE w:val="0"/>
        <w:autoSpaceDN w:val="0"/>
        <w:spacing w:before="20" w:after="0" w:line="360" w:lineRule="auto"/>
        <w:ind w:left="426" w:right="318"/>
        <w:rPr>
          <w:rFonts w:ascii="Calibri" w:eastAsia="Calibri" w:hAnsi="Calibri" w:cs="Calibri"/>
          <w:bCs/>
          <w:lang w:val="en-US" w:eastAsia="en-US" w:bidi="en-US"/>
        </w:rPr>
      </w:pPr>
      <w:r w:rsidRPr="00B0418F">
        <w:rPr>
          <w:rFonts w:ascii="Calibri" w:eastAsia="Calibri" w:hAnsi="Calibri" w:cs="Calibri"/>
          <w:bCs/>
          <w:lang w:val="en-US" w:eastAsia="en-US" w:bidi="en-US"/>
        </w:rPr>
        <w:lastRenderedPageBreak/>
        <w:t>Compiled by:</w:t>
      </w:r>
      <w:r w:rsidR="009C231D">
        <w:rPr>
          <w:rFonts w:ascii="Calibri" w:eastAsia="Calibri" w:hAnsi="Calibri" w:cs="Calibri"/>
          <w:bCs/>
          <w:lang w:val="en-US" w:eastAsia="en-US" w:bidi="en-US"/>
        </w:rPr>
        <w:t xml:space="preserve"> Shaheda Khanom</w:t>
      </w:r>
      <w:r w:rsidRPr="00B0418F">
        <w:rPr>
          <w:rFonts w:ascii="Calibri" w:eastAsia="Calibri" w:hAnsi="Calibri" w:cs="Calibri"/>
          <w:bCs/>
          <w:lang w:val="en-US" w:eastAsia="en-US" w:bidi="en-US"/>
        </w:rPr>
        <w:t xml:space="preserve">    </w:t>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t xml:space="preserve">Reviewed by: </w:t>
      </w:r>
      <w:r w:rsidR="009C231D">
        <w:rPr>
          <w:rFonts w:ascii="Calibri" w:eastAsia="Calibri" w:hAnsi="Calibri" w:cs="Calibri"/>
          <w:bCs/>
          <w:lang w:val="en-US" w:eastAsia="en-US" w:bidi="en-US"/>
        </w:rPr>
        <w:t>Rena Begum</w:t>
      </w:r>
    </w:p>
    <w:p w14:paraId="2494DD52" w14:textId="4C9662C0" w:rsidR="008D1CAC" w:rsidRDefault="00B0418F" w:rsidP="009C231D">
      <w:pPr>
        <w:widowControl w:val="0"/>
        <w:autoSpaceDE w:val="0"/>
        <w:autoSpaceDN w:val="0"/>
        <w:spacing w:before="20" w:after="0" w:line="360" w:lineRule="auto"/>
        <w:ind w:left="426" w:right="-330"/>
        <w:rPr>
          <w:rFonts w:ascii="Calibri" w:eastAsia="Calibri" w:hAnsi="Calibri" w:cs="Calibri"/>
          <w:bCs/>
          <w:lang w:val="en-US" w:eastAsia="en-US" w:bidi="en-US"/>
        </w:rPr>
      </w:pPr>
      <w:r w:rsidRPr="00B0418F">
        <w:rPr>
          <w:rFonts w:ascii="Calibri" w:eastAsia="Calibri" w:hAnsi="Calibri" w:cs="Calibri"/>
          <w:bCs/>
          <w:lang w:val="en-US" w:eastAsia="en-US" w:bidi="en-US"/>
        </w:rPr>
        <w:t xml:space="preserve">Reviewed on: </w:t>
      </w:r>
      <w:r w:rsidR="009C231D">
        <w:rPr>
          <w:rFonts w:ascii="Calibri" w:eastAsia="Calibri" w:hAnsi="Calibri" w:cs="Calibri"/>
          <w:bCs/>
          <w:lang w:val="en-US" w:eastAsia="en-US" w:bidi="en-US"/>
        </w:rPr>
        <w:t>01</w:t>
      </w:r>
      <w:r w:rsidR="009C231D" w:rsidRPr="009C231D">
        <w:rPr>
          <w:rFonts w:ascii="Calibri" w:eastAsia="Calibri" w:hAnsi="Calibri" w:cs="Calibri"/>
          <w:bCs/>
          <w:vertAlign w:val="superscript"/>
          <w:lang w:val="en-US" w:eastAsia="en-US" w:bidi="en-US"/>
        </w:rPr>
        <w:t>st</w:t>
      </w:r>
      <w:r w:rsidR="009C231D">
        <w:rPr>
          <w:rFonts w:ascii="Calibri" w:eastAsia="Calibri" w:hAnsi="Calibri" w:cs="Calibri"/>
          <w:bCs/>
          <w:lang w:val="en-US" w:eastAsia="en-US" w:bidi="en-US"/>
        </w:rPr>
        <w:t xml:space="preserve"> </w:t>
      </w:r>
      <w:r w:rsidR="00E359F9">
        <w:rPr>
          <w:rFonts w:ascii="Calibri" w:eastAsia="Calibri" w:hAnsi="Calibri" w:cs="Calibri"/>
          <w:bCs/>
          <w:lang w:val="en-US" w:eastAsia="en-US" w:bidi="en-US"/>
        </w:rPr>
        <w:t>March</w:t>
      </w:r>
      <w:r w:rsidR="009C231D">
        <w:rPr>
          <w:rFonts w:ascii="Calibri" w:eastAsia="Calibri" w:hAnsi="Calibri" w:cs="Calibri"/>
          <w:bCs/>
          <w:lang w:val="en-US" w:eastAsia="en-US" w:bidi="en-US"/>
        </w:rPr>
        <w:t xml:space="preserve"> 202</w:t>
      </w:r>
      <w:r w:rsidR="00E359F9">
        <w:rPr>
          <w:rFonts w:ascii="Calibri" w:eastAsia="Calibri" w:hAnsi="Calibri" w:cs="Calibri"/>
          <w:bCs/>
          <w:lang w:val="en-US" w:eastAsia="en-US" w:bidi="en-US"/>
        </w:rPr>
        <w:t>1</w:t>
      </w:r>
      <w:r w:rsidRPr="00B0418F">
        <w:rPr>
          <w:rFonts w:ascii="Calibri" w:eastAsia="Calibri" w:hAnsi="Calibri" w:cs="Calibri"/>
          <w:bCs/>
          <w:lang w:val="en-US" w:eastAsia="en-US" w:bidi="en-US"/>
        </w:rPr>
        <w:t xml:space="preserve"> </w:t>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t xml:space="preserve">Date of next view: </w:t>
      </w:r>
      <w:r w:rsidR="009C231D">
        <w:rPr>
          <w:rFonts w:ascii="Calibri" w:eastAsia="Calibri" w:hAnsi="Calibri" w:cs="Calibri"/>
          <w:bCs/>
          <w:lang w:val="en-US" w:eastAsia="en-US" w:bidi="en-US"/>
        </w:rPr>
        <w:t>01</w:t>
      </w:r>
      <w:r w:rsidR="009C231D" w:rsidRPr="009C231D">
        <w:rPr>
          <w:rFonts w:ascii="Calibri" w:eastAsia="Calibri" w:hAnsi="Calibri" w:cs="Calibri"/>
          <w:bCs/>
          <w:vertAlign w:val="superscript"/>
          <w:lang w:val="en-US" w:eastAsia="en-US" w:bidi="en-US"/>
        </w:rPr>
        <w:t>st</w:t>
      </w:r>
      <w:r w:rsidR="009C231D">
        <w:rPr>
          <w:rFonts w:ascii="Calibri" w:eastAsia="Calibri" w:hAnsi="Calibri" w:cs="Calibri"/>
          <w:bCs/>
          <w:lang w:val="en-US" w:eastAsia="en-US" w:bidi="en-US"/>
        </w:rPr>
        <w:t xml:space="preserve"> </w:t>
      </w:r>
      <w:r w:rsidR="00E359F9">
        <w:rPr>
          <w:rFonts w:ascii="Calibri" w:eastAsia="Calibri" w:hAnsi="Calibri" w:cs="Calibri"/>
          <w:bCs/>
          <w:lang w:val="en-US" w:eastAsia="en-US" w:bidi="en-US"/>
        </w:rPr>
        <w:t>March</w:t>
      </w:r>
      <w:r w:rsidR="009C231D">
        <w:rPr>
          <w:rFonts w:ascii="Calibri" w:eastAsia="Calibri" w:hAnsi="Calibri" w:cs="Calibri"/>
          <w:bCs/>
          <w:lang w:val="en-US" w:eastAsia="en-US" w:bidi="en-US"/>
        </w:rPr>
        <w:t xml:space="preserve"> 202</w:t>
      </w:r>
      <w:r w:rsidR="00E359F9">
        <w:rPr>
          <w:rFonts w:ascii="Calibri" w:eastAsia="Calibri" w:hAnsi="Calibri" w:cs="Calibri"/>
          <w:bCs/>
          <w:lang w:val="en-US" w:eastAsia="en-US" w:bidi="en-US"/>
        </w:rPr>
        <w:t>2</w:t>
      </w:r>
    </w:p>
    <w:p w14:paraId="64157C0F" w14:textId="7DFFE5A5" w:rsidR="00B0418F" w:rsidRPr="00B0418F" w:rsidRDefault="00B0418F" w:rsidP="009C231D">
      <w:pPr>
        <w:widowControl w:val="0"/>
        <w:autoSpaceDE w:val="0"/>
        <w:autoSpaceDN w:val="0"/>
        <w:spacing w:before="20" w:after="0" w:line="360" w:lineRule="auto"/>
        <w:ind w:left="426" w:right="-330"/>
        <w:rPr>
          <w:rFonts w:ascii="Calibri" w:eastAsia="Calibri" w:hAnsi="Calibri" w:cs="Calibri"/>
          <w:bCs/>
          <w:lang w:val="en-US" w:eastAsia="en-US" w:bidi="en-US"/>
        </w:rPr>
      </w:pP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t xml:space="preserve"> </w:t>
      </w:r>
    </w:p>
    <w:p w14:paraId="274539D2" w14:textId="77777777" w:rsidR="00B0418F" w:rsidRPr="00B0418F" w:rsidRDefault="00B0418F" w:rsidP="00B0418F">
      <w:pPr>
        <w:widowControl w:val="0"/>
        <w:autoSpaceDE w:val="0"/>
        <w:autoSpaceDN w:val="0"/>
        <w:spacing w:after="0" w:line="240" w:lineRule="auto"/>
        <w:rPr>
          <w:rFonts w:ascii="Calibri" w:eastAsia="Calibri" w:hAnsi="Calibri" w:cs="Calibri"/>
          <w:bCs/>
          <w:lang w:val="en-US" w:eastAsia="en-US" w:bidi="en-US"/>
        </w:rPr>
      </w:pPr>
    </w:p>
    <w:p w14:paraId="6358F561" w14:textId="77777777" w:rsidR="00541A63" w:rsidRPr="009C231D" w:rsidRDefault="00541A63" w:rsidP="00541A63">
      <w:pPr>
        <w:autoSpaceDE w:val="0"/>
        <w:autoSpaceDN w:val="0"/>
        <w:adjustRightInd w:val="0"/>
        <w:spacing w:after="0" w:line="240" w:lineRule="auto"/>
        <w:rPr>
          <w:rFonts w:cstheme="minorHAnsi"/>
          <w:b/>
          <w:bCs/>
          <w:sz w:val="24"/>
          <w:szCs w:val="24"/>
          <w:lang w:bidi="bn-BD"/>
        </w:rPr>
      </w:pPr>
    </w:p>
    <w:p w14:paraId="47DEA70C" w14:textId="77777777" w:rsidR="002E268F" w:rsidRPr="00F168BC" w:rsidRDefault="002E268F" w:rsidP="002E268F">
      <w:pPr>
        <w:shd w:val="clear" w:color="auto" w:fill="FFFFFF"/>
        <w:spacing w:after="0" w:line="264" w:lineRule="atLeast"/>
        <w:textAlignment w:val="baseline"/>
        <w:outlineLvl w:val="0"/>
        <w:rPr>
          <w:rFonts w:eastAsia="Times New Roman" w:cstheme="minorHAnsi"/>
          <w:b/>
          <w:bCs/>
          <w:caps/>
          <w:color w:val="222222"/>
          <w:spacing w:val="15"/>
          <w:kern w:val="36"/>
          <w:sz w:val="52"/>
          <w:szCs w:val="52"/>
        </w:rPr>
      </w:pPr>
      <w:r w:rsidRPr="00F168BC">
        <w:rPr>
          <w:rFonts w:eastAsia="Times New Roman" w:cstheme="minorHAnsi"/>
          <w:b/>
          <w:bCs/>
          <w:caps/>
          <w:color w:val="222222"/>
          <w:spacing w:val="15"/>
          <w:kern w:val="36"/>
          <w:bdr w:val="none" w:sz="0" w:space="0" w:color="auto" w:frame="1"/>
        </w:rPr>
        <w:t>A SETTLING IN PERIOD IS THE TIME BEFORE A CHILD JOINS THE EARLY YEARS WHEN THEY CAN VISIT WITH THEIR PARENTS AND STAY FOR A WHILE IN ORDER TO GET TO KNOW THE STAFF, CHILDREN AND THEIR NEW ENVIRONMENT.</w:t>
      </w:r>
    </w:p>
    <w:p w14:paraId="683D1E8D"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p>
    <w:p w14:paraId="5C92200D"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p>
    <w:p w14:paraId="43BB5492" w14:textId="0BC9ECE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It is important that a child has spent some time in the Early Years centre before the actual starting day, this will help them to feel a little more settled and confident about their new environment.  It also gives the parents the opportunity to ask any questions and find out a bit more about how their child will be spending their day and the daily routine as well as getting to know the staff.  These visits are an important part of the child’s settling in process, it is a time when relationships with staff and parents can be built and the child can feel that they can start to build trusting relationships, within a safe and secure environment.</w:t>
      </w:r>
    </w:p>
    <w:p w14:paraId="04A83D62" w14:textId="1BDD4AC4"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As a matter of policy we encourage parents and children to visit on at least three occasions before the first day (free of charge) The length of these visits can vary but should be agreed with the Nursery Manager. (</w:t>
      </w:r>
      <w:r w:rsidR="00B459F6">
        <w:rPr>
          <w:rFonts w:eastAsia="Times New Roman" w:cstheme="minorHAnsi"/>
          <w:color w:val="666666"/>
        </w:rPr>
        <w:t>Souad Benelbaida</w:t>
      </w:r>
      <w:r w:rsidRPr="00F168BC">
        <w:rPr>
          <w:rFonts w:eastAsia="Times New Roman" w:cstheme="minorHAnsi"/>
          <w:color w:val="666666"/>
        </w:rPr>
        <w:t>)</w:t>
      </w:r>
    </w:p>
    <w:p w14:paraId="454791FF"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Children will be shown around the area where they will be based and also where they will sleep, play, eat and hang their coat.  Parents will be able to discuss any particular sleeping or eating habit their child has or any other individual needs they would like us to consider.</w:t>
      </w:r>
    </w:p>
    <w:p w14:paraId="65B8C2B8"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This is also a good time to discuss how long the first few days will be, ideally the first few days should be shorter and planned so that the child is not the last one to be collected, as this can be upsetting for them.</w:t>
      </w:r>
    </w:p>
    <w:p w14:paraId="7C12F9F0"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On their first day parents may want to stay a while to see that their child is settled and happy, however they need not feel obliged to do this and may leave soon after saying goodbye to their child.</w:t>
      </w:r>
    </w:p>
    <w:p w14:paraId="7F0B5801"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Parents are invited to telephone the room at any point during the day to check that all is well.</w:t>
      </w:r>
    </w:p>
    <w:p w14:paraId="713C2D40" w14:textId="21407850" w:rsidR="002E268F"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Progress reports will be offered by the keyworker when parents arrive to collect their child.</w:t>
      </w:r>
    </w:p>
    <w:p w14:paraId="41546563" w14:textId="77777777" w:rsidR="00F168BC" w:rsidRPr="00F168BC" w:rsidRDefault="00F168BC" w:rsidP="002E268F">
      <w:pPr>
        <w:shd w:val="clear" w:color="auto" w:fill="FFFFFF"/>
        <w:spacing w:before="204" w:after="204" w:line="240" w:lineRule="auto"/>
        <w:textAlignment w:val="baseline"/>
        <w:rPr>
          <w:rFonts w:eastAsia="Times New Roman" w:cstheme="minorHAnsi"/>
          <w:color w:val="666666"/>
        </w:rPr>
      </w:pPr>
    </w:p>
    <w:p w14:paraId="2CA0D914" w14:textId="475100DE" w:rsidR="002E268F"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Rena Begum</w:t>
      </w:r>
      <w:r w:rsidR="00F168BC">
        <w:rPr>
          <w:rFonts w:eastAsia="Times New Roman" w:cstheme="minorHAnsi"/>
          <w:color w:val="666666"/>
        </w:rPr>
        <w:t>:</w:t>
      </w:r>
      <w:r w:rsidRPr="00F168BC">
        <w:rPr>
          <w:rFonts w:eastAsia="Times New Roman" w:cstheme="minorHAnsi"/>
          <w:color w:val="666666"/>
        </w:rPr>
        <w:t xml:space="preserve"> </w:t>
      </w:r>
      <w:r w:rsidR="009C231D" w:rsidRPr="00F168BC">
        <w:rPr>
          <w:rFonts w:eastAsia="Times New Roman" w:cstheme="minorHAnsi"/>
          <w:color w:val="666666"/>
        </w:rPr>
        <w:t>01</w:t>
      </w:r>
      <w:r w:rsidR="00F168BC" w:rsidRPr="00F168BC">
        <w:rPr>
          <w:rFonts w:eastAsia="Times New Roman" w:cstheme="minorHAnsi"/>
          <w:color w:val="666666"/>
          <w:vertAlign w:val="superscript"/>
        </w:rPr>
        <w:t>st</w:t>
      </w:r>
      <w:r w:rsidR="00F168BC">
        <w:rPr>
          <w:rFonts w:eastAsia="Times New Roman" w:cstheme="minorHAnsi"/>
          <w:color w:val="666666"/>
        </w:rPr>
        <w:t xml:space="preserve"> March 2021</w:t>
      </w:r>
    </w:p>
    <w:p w14:paraId="46C09A0E" w14:textId="099B2E00" w:rsidR="00F168BC" w:rsidRPr="00F168BC" w:rsidRDefault="00F168BC" w:rsidP="002E268F">
      <w:pPr>
        <w:shd w:val="clear" w:color="auto" w:fill="FFFFFF"/>
        <w:spacing w:before="204" w:after="204" w:line="240" w:lineRule="auto"/>
        <w:textAlignment w:val="baseline"/>
        <w:rPr>
          <w:rFonts w:eastAsia="Times New Roman" w:cstheme="minorHAnsi"/>
          <w:color w:val="666666"/>
        </w:rPr>
      </w:pPr>
      <w:r>
        <w:rPr>
          <w:rFonts w:eastAsia="Times New Roman" w:cstheme="minorHAnsi"/>
          <w:color w:val="666666"/>
        </w:rPr>
        <w:t>Next review date:  01</w:t>
      </w:r>
      <w:r w:rsidRPr="00F168BC">
        <w:rPr>
          <w:rFonts w:eastAsia="Times New Roman" w:cstheme="minorHAnsi"/>
          <w:color w:val="666666"/>
          <w:vertAlign w:val="superscript"/>
        </w:rPr>
        <w:t>st</w:t>
      </w:r>
      <w:r>
        <w:rPr>
          <w:rFonts w:eastAsia="Times New Roman" w:cstheme="minorHAnsi"/>
          <w:color w:val="666666"/>
        </w:rPr>
        <w:t xml:space="preserve"> March 2022</w:t>
      </w:r>
    </w:p>
    <w:sectPr w:rsidR="00F168BC" w:rsidRPr="00F168BC" w:rsidSect="002A0E8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B6"/>
    <w:rsid w:val="00001D76"/>
    <w:rsid w:val="00093DA7"/>
    <w:rsid w:val="00241BFD"/>
    <w:rsid w:val="002A0E87"/>
    <w:rsid w:val="002E268F"/>
    <w:rsid w:val="003B5C1F"/>
    <w:rsid w:val="003E49E4"/>
    <w:rsid w:val="00475D03"/>
    <w:rsid w:val="00541A63"/>
    <w:rsid w:val="005B43A0"/>
    <w:rsid w:val="008D1CAC"/>
    <w:rsid w:val="009642B6"/>
    <w:rsid w:val="009C231D"/>
    <w:rsid w:val="00A60DBA"/>
    <w:rsid w:val="00B0418F"/>
    <w:rsid w:val="00B459F6"/>
    <w:rsid w:val="00CC7F99"/>
    <w:rsid w:val="00DE4798"/>
    <w:rsid w:val="00E359F9"/>
    <w:rsid w:val="00F168BC"/>
    <w:rsid w:val="00F84A3B"/>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8E14"/>
  <w15:docId w15:val="{3783E6D2-4D39-4CA9-8A39-11AC5810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5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D3004-9428-47C0-BDE3-E023D77B6135}"/>
</file>

<file path=customXml/itemProps2.xml><?xml version="1.0" encoding="utf-8"?>
<ds:datastoreItem xmlns:ds="http://schemas.openxmlformats.org/officeDocument/2006/customXml" ds:itemID="{D6A06926-D06F-422B-B517-0472598EC381}"/>
</file>

<file path=customXml/itemProps3.xml><?xml version="1.0" encoding="utf-8"?>
<ds:datastoreItem xmlns:ds="http://schemas.openxmlformats.org/officeDocument/2006/customXml" ds:itemID="{CF85618E-DA68-4D2E-91BE-DE22EA325CD9}"/>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Sulthana Begum</cp:lastModifiedBy>
  <cp:revision>13</cp:revision>
  <cp:lastPrinted>2020-11-16T12:07:00Z</cp:lastPrinted>
  <dcterms:created xsi:type="dcterms:W3CDTF">2021-04-08T10:34:00Z</dcterms:created>
  <dcterms:modified xsi:type="dcterms:W3CDTF">2021-05-11T10:01:00Z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0x01010019C427C7229E964F90FDB4079C6B0F03</vt:lpwstr>
  </property>
</Properties>
</file>